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0532" w14:textId="77777777" w:rsidR="00AC5CCC" w:rsidRDefault="00AC5CCC" w:rsidP="00E879D7">
      <w:pPr>
        <w:pStyle w:val="NormalFirst"/>
      </w:pPr>
    </w:p>
    <w:p w14:paraId="1655DB80" w14:textId="65D1B269" w:rsidR="009A33CD" w:rsidRPr="00823EB8" w:rsidRDefault="00D1594E">
      <w:pPr>
        <w:pStyle w:val="NormalFirst"/>
        <w:rPr>
          <w:sz w:val="24"/>
        </w:rPr>
      </w:pPr>
      <w:r>
        <w:rPr>
          <w:sz w:val="24"/>
          <w:highlight w:val="yellow"/>
        </w:rPr>
        <w:t>&lt;</w:t>
      </w:r>
      <w:r w:rsidR="009A33CD" w:rsidRPr="00823EB8">
        <w:rPr>
          <w:sz w:val="24"/>
          <w:highlight w:val="yellow"/>
        </w:rPr>
        <w:t>Header as appropriate for mail or email letter</w:t>
      </w:r>
      <w:r>
        <w:rPr>
          <w:sz w:val="24"/>
          <w:highlight w:val="yellow"/>
        </w:rPr>
        <w:t>&gt;</w:t>
      </w:r>
    </w:p>
    <w:p w14:paraId="57EEF52E" w14:textId="77777777" w:rsidR="00014289" w:rsidRPr="00823EB8" w:rsidRDefault="00014289">
      <w:pPr>
        <w:pStyle w:val="NormalFirst"/>
        <w:rPr>
          <w:sz w:val="24"/>
        </w:rPr>
      </w:pPr>
    </w:p>
    <w:p w14:paraId="37B8E6E5" w14:textId="22D95222" w:rsidR="00014289" w:rsidRPr="00823EB8" w:rsidRDefault="009A33CD">
      <w:pPr>
        <w:pStyle w:val="NormalFirst"/>
        <w:rPr>
          <w:sz w:val="24"/>
        </w:rPr>
      </w:pPr>
      <w:r w:rsidRPr="00823EB8">
        <w:rPr>
          <w:sz w:val="24"/>
        </w:rPr>
        <w:t xml:space="preserve">Dear </w:t>
      </w:r>
      <w:r w:rsidR="00D75B28">
        <w:rPr>
          <w:sz w:val="24"/>
          <w:highlight w:val="yellow"/>
        </w:rPr>
        <w:t>&lt;</w:t>
      </w:r>
      <w:r w:rsidR="00D1594E">
        <w:rPr>
          <w:sz w:val="24"/>
          <w:highlight w:val="yellow"/>
        </w:rPr>
        <w:t>P</w:t>
      </w:r>
      <w:r w:rsidR="006A1440" w:rsidRPr="00823EB8">
        <w:rPr>
          <w:sz w:val="24"/>
          <w:highlight w:val="yellow"/>
        </w:rPr>
        <w:t xml:space="preserve">atient </w:t>
      </w:r>
      <w:r w:rsidR="00D1594E">
        <w:rPr>
          <w:sz w:val="24"/>
          <w:highlight w:val="yellow"/>
        </w:rPr>
        <w:t>N</w:t>
      </w:r>
      <w:r w:rsidRPr="00823EB8">
        <w:rPr>
          <w:sz w:val="24"/>
          <w:highlight w:val="yellow"/>
        </w:rPr>
        <w:t>ame</w:t>
      </w:r>
      <w:r w:rsidR="00D75B28" w:rsidRPr="00D75B28">
        <w:rPr>
          <w:sz w:val="24"/>
          <w:highlight w:val="yellow"/>
        </w:rPr>
        <w:t>&gt;</w:t>
      </w:r>
      <w:r w:rsidRPr="00823EB8">
        <w:rPr>
          <w:sz w:val="24"/>
        </w:rPr>
        <w:t>:</w:t>
      </w:r>
    </w:p>
    <w:p w14:paraId="05E84E98" w14:textId="77777777" w:rsidR="009A33CD" w:rsidRPr="00823EB8" w:rsidRDefault="009A33CD">
      <w:pPr>
        <w:pStyle w:val="NormalFirst"/>
        <w:rPr>
          <w:sz w:val="24"/>
        </w:rPr>
      </w:pPr>
    </w:p>
    <w:p w14:paraId="50EC98A7" w14:textId="632D3860" w:rsidR="00014289" w:rsidRPr="00823EB8" w:rsidRDefault="00233291">
      <w:pPr>
        <w:pStyle w:val="NormalFirst"/>
        <w:rPr>
          <w:sz w:val="24"/>
        </w:rPr>
      </w:pPr>
      <w:r w:rsidRPr="00823EB8">
        <w:rPr>
          <w:sz w:val="24"/>
        </w:rPr>
        <w:t>A</w:t>
      </w:r>
      <w:r w:rsidR="00D1594E">
        <w:rPr>
          <w:sz w:val="24"/>
        </w:rPr>
        <w:t>c</w:t>
      </w:r>
      <w:r w:rsidR="00D623D6" w:rsidRPr="00823EB8">
        <w:rPr>
          <w:sz w:val="24"/>
        </w:rPr>
        <w:t>cording to ou</w:t>
      </w:r>
      <w:r w:rsidRPr="00823EB8">
        <w:rPr>
          <w:sz w:val="24"/>
        </w:rPr>
        <w:t xml:space="preserve">r </w:t>
      </w:r>
      <w:r w:rsidR="00D623D6" w:rsidRPr="00823EB8">
        <w:rPr>
          <w:sz w:val="24"/>
        </w:rPr>
        <w:t xml:space="preserve">records, you are </w:t>
      </w:r>
      <w:r w:rsidR="00554103">
        <w:rPr>
          <w:sz w:val="24"/>
        </w:rPr>
        <w:t>eligible</w:t>
      </w:r>
      <w:r w:rsidR="00307B86" w:rsidRPr="00823EB8">
        <w:rPr>
          <w:sz w:val="24"/>
        </w:rPr>
        <w:t xml:space="preserve"> for </w:t>
      </w:r>
      <w:r w:rsidR="00BE3382">
        <w:rPr>
          <w:sz w:val="24"/>
        </w:rPr>
        <w:t xml:space="preserve">a </w:t>
      </w:r>
      <w:r w:rsidR="00307B86" w:rsidRPr="00823EB8">
        <w:rPr>
          <w:sz w:val="24"/>
        </w:rPr>
        <w:t>colo</w:t>
      </w:r>
      <w:r w:rsidRPr="00823EB8">
        <w:rPr>
          <w:sz w:val="24"/>
        </w:rPr>
        <w:t>rectal</w:t>
      </w:r>
      <w:r w:rsidR="00307B86" w:rsidRPr="00823EB8">
        <w:rPr>
          <w:sz w:val="24"/>
        </w:rPr>
        <w:t xml:space="preserve"> cancer</w:t>
      </w:r>
      <w:r w:rsidR="00D1594E">
        <w:rPr>
          <w:sz w:val="24"/>
        </w:rPr>
        <w:t xml:space="preserve"> (CRC)</w:t>
      </w:r>
      <w:r w:rsidR="00307B86" w:rsidRPr="00823EB8">
        <w:rPr>
          <w:sz w:val="24"/>
        </w:rPr>
        <w:t xml:space="preserve"> screening</w:t>
      </w:r>
      <w:r w:rsidR="00040D82">
        <w:rPr>
          <w:sz w:val="24"/>
        </w:rPr>
        <w:t xml:space="preserve">. </w:t>
      </w:r>
      <w:r w:rsidR="00825E93">
        <w:rPr>
          <w:sz w:val="24"/>
        </w:rPr>
        <w:t xml:space="preserve"> </w:t>
      </w:r>
      <w:r w:rsidR="00040D82">
        <w:rPr>
          <w:sz w:val="24"/>
        </w:rPr>
        <w:t>I have</w:t>
      </w:r>
      <w:r w:rsidR="00F916A6">
        <w:rPr>
          <w:sz w:val="24"/>
        </w:rPr>
        <w:t xml:space="preserve"> ordered a test for you</w:t>
      </w:r>
      <w:r w:rsidR="00040D82">
        <w:rPr>
          <w:sz w:val="24"/>
        </w:rPr>
        <w:t xml:space="preserve"> </w:t>
      </w:r>
      <w:r w:rsidR="00D623D6" w:rsidRPr="00823EB8">
        <w:rPr>
          <w:sz w:val="24"/>
        </w:rPr>
        <w:t>called Cologuard</w:t>
      </w:r>
      <w:r w:rsidR="003A788A" w:rsidRPr="00823EB8">
        <w:rPr>
          <w:sz w:val="24"/>
          <w:vertAlign w:val="superscript"/>
        </w:rPr>
        <w:t>®</w:t>
      </w:r>
      <w:r w:rsidR="00825E93">
        <w:rPr>
          <w:sz w:val="24"/>
        </w:rPr>
        <w:t xml:space="preserve"> </w:t>
      </w:r>
      <w:r w:rsidR="00040D82">
        <w:rPr>
          <w:sz w:val="24"/>
        </w:rPr>
        <w:t xml:space="preserve">-- </w:t>
      </w:r>
      <w:r w:rsidR="00D623D6" w:rsidRPr="00823EB8">
        <w:rPr>
          <w:sz w:val="24"/>
        </w:rPr>
        <w:t>an</w:t>
      </w:r>
      <w:r w:rsidR="627C48E4" w:rsidRPr="00823EB8">
        <w:rPr>
          <w:sz w:val="24"/>
        </w:rPr>
        <w:t xml:space="preserve"> at</w:t>
      </w:r>
      <w:r w:rsidR="00823EB8">
        <w:rPr>
          <w:sz w:val="24"/>
        </w:rPr>
        <w:t>-</w:t>
      </w:r>
      <w:r w:rsidR="627C48E4" w:rsidRPr="00823EB8">
        <w:rPr>
          <w:sz w:val="24"/>
        </w:rPr>
        <w:t>home,</w:t>
      </w:r>
      <w:r w:rsidR="00D623D6" w:rsidRPr="00823EB8">
        <w:rPr>
          <w:sz w:val="24"/>
        </w:rPr>
        <w:t xml:space="preserve"> easy-to-use</w:t>
      </w:r>
      <w:r w:rsidR="07DC9216" w:rsidRPr="00823EB8">
        <w:rPr>
          <w:sz w:val="24"/>
        </w:rPr>
        <w:t xml:space="preserve">, </w:t>
      </w:r>
      <w:r w:rsidR="00D623D6" w:rsidRPr="00823EB8">
        <w:rPr>
          <w:sz w:val="24"/>
        </w:rPr>
        <w:t xml:space="preserve">noninvasive screening </w:t>
      </w:r>
      <w:r w:rsidR="00BE3382">
        <w:rPr>
          <w:sz w:val="24"/>
        </w:rPr>
        <w:t>option</w:t>
      </w:r>
      <w:r w:rsidR="00F916A6">
        <w:rPr>
          <w:sz w:val="24"/>
        </w:rPr>
        <w:t xml:space="preserve">.  Based on the indication at the bottom of this letter, I have confirmed you are an appropriate patient for this test. </w:t>
      </w:r>
    </w:p>
    <w:p w14:paraId="5E3EAE10" w14:textId="2A393D6B" w:rsidR="00D623D6" w:rsidRPr="00823EB8" w:rsidRDefault="00D623D6">
      <w:pPr>
        <w:pStyle w:val="NormalFirst"/>
        <w:rPr>
          <w:sz w:val="24"/>
        </w:rPr>
      </w:pPr>
    </w:p>
    <w:p w14:paraId="25A87727" w14:textId="24457533" w:rsidR="00D623D6" w:rsidRPr="00823EB8" w:rsidRDefault="00D1594E">
      <w:pPr>
        <w:pStyle w:val="NormalFirst"/>
        <w:rPr>
          <w:sz w:val="24"/>
        </w:rPr>
      </w:pPr>
      <w:r>
        <w:rPr>
          <w:sz w:val="24"/>
        </w:rPr>
        <w:t>CRC</w:t>
      </w:r>
      <w:r w:rsidR="000F36EC" w:rsidRPr="00823EB8">
        <w:rPr>
          <w:sz w:val="24"/>
        </w:rPr>
        <w:t xml:space="preserve">, also referred to as </w:t>
      </w:r>
      <w:r w:rsidR="000F36EC" w:rsidRPr="009C4EDF">
        <w:rPr>
          <w:i/>
          <w:iCs/>
          <w:sz w:val="24"/>
        </w:rPr>
        <w:t>colo</w:t>
      </w:r>
      <w:r w:rsidRPr="009C4EDF">
        <w:rPr>
          <w:i/>
          <w:iCs/>
          <w:sz w:val="24"/>
        </w:rPr>
        <w:t>n</w:t>
      </w:r>
      <w:r w:rsidR="000F36EC" w:rsidRPr="009C4EDF">
        <w:rPr>
          <w:i/>
          <w:iCs/>
          <w:sz w:val="24"/>
        </w:rPr>
        <w:t xml:space="preserve"> cancer,</w:t>
      </w:r>
      <w:r w:rsidR="00D623D6" w:rsidRPr="00823EB8">
        <w:rPr>
          <w:sz w:val="24"/>
        </w:rPr>
        <w:t xml:space="preserve"> is </w:t>
      </w:r>
      <w:r w:rsidR="009F48A9">
        <w:rPr>
          <w:sz w:val="24"/>
        </w:rPr>
        <w:t xml:space="preserve">the </w:t>
      </w:r>
      <w:r w:rsidR="007566DB" w:rsidRPr="00823EB8">
        <w:rPr>
          <w:sz w:val="24"/>
        </w:rPr>
        <w:t>second</w:t>
      </w:r>
      <w:r>
        <w:rPr>
          <w:sz w:val="24"/>
        </w:rPr>
        <w:t>-</w:t>
      </w:r>
      <w:r w:rsidR="007566DB" w:rsidRPr="00823EB8">
        <w:rPr>
          <w:sz w:val="24"/>
        </w:rPr>
        <w:t xml:space="preserve">leading cause of cancer deaths in the United States, taking the lives of </w:t>
      </w:r>
      <w:r w:rsidR="0057140E" w:rsidRPr="00823EB8">
        <w:rPr>
          <w:sz w:val="24"/>
        </w:rPr>
        <w:t xml:space="preserve">about </w:t>
      </w:r>
      <w:r w:rsidR="007566DB" w:rsidRPr="00823EB8">
        <w:rPr>
          <w:sz w:val="24"/>
        </w:rPr>
        <w:t>5</w:t>
      </w:r>
      <w:r w:rsidR="00D2409D" w:rsidRPr="00823EB8">
        <w:rPr>
          <w:sz w:val="24"/>
        </w:rPr>
        <w:t>3</w:t>
      </w:r>
      <w:r w:rsidR="007566DB" w:rsidRPr="00823EB8">
        <w:rPr>
          <w:sz w:val="24"/>
        </w:rPr>
        <w:t>,000 Americans each year</w:t>
      </w:r>
      <w:r w:rsidR="00D623D6" w:rsidRPr="00823EB8">
        <w:rPr>
          <w:sz w:val="24"/>
        </w:rPr>
        <w:t>.</w:t>
      </w:r>
      <w:r w:rsidR="00B11E7E" w:rsidRPr="00823EB8">
        <w:rPr>
          <w:sz w:val="24"/>
          <w:vertAlign w:val="superscript"/>
        </w:rPr>
        <w:t>1</w:t>
      </w:r>
      <w:r w:rsidR="00D623D6" w:rsidRPr="00823EB8">
        <w:rPr>
          <w:sz w:val="24"/>
        </w:rPr>
        <w:t xml:space="preserve"> Despite these facts, </w:t>
      </w:r>
      <w:r>
        <w:rPr>
          <w:sz w:val="24"/>
        </w:rPr>
        <w:t>CRC</w:t>
      </w:r>
      <w:r w:rsidR="00D623D6" w:rsidRPr="00823EB8">
        <w:rPr>
          <w:sz w:val="24"/>
        </w:rPr>
        <w:t xml:space="preserve"> is </w:t>
      </w:r>
      <w:r w:rsidR="00554103">
        <w:rPr>
          <w:sz w:val="24"/>
        </w:rPr>
        <w:t>one</w:t>
      </w:r>
      <w:r w:rsidRPr="00823EB8">
        <w:rPr>
          <w:sz w:val="24"/>
        </w:rPr>
        <w:t xml:space="preserve"> </w:t>
      </w:r>
      <w:r w:rsidR="00D623D6" w:rsidRPr="00823EB8">
        <w:rPr>
          <w:sz w:val="24"/>
        </w:rPr>
        <w:t>of the most preventable and treatable cancers</w:t>
      </w:r>
      <w:r w:rsidR="00554103">
        <w:rPr>
          <w:sz w:val="24"/>
        </w:rPr>
        <w:t>,</w:t>
      </w:r>
      <w:r w:rsidR="00D623D6" w:rsidRPr="00823EB8">
        <w:rPr>
          <w:sz w:val="24"/>
        </w:rPr>
        <w:t xml:space="preserve"> if found </w:t>
      </w:r>
      <w:r w:rsidR="00B11E7E" w:rsidRPr="00823EB8">
        <w:rPr>
          <w:sz w:val="24"/>
        </w:rPr>
        <w:t>in</w:t>
      </w:r>
      <w:r>
        <w:rPr>
          <w:sz w:val="24"/>
        </w:rPr>
        <w:t xml:space="preserve"> </w:t>
      </w:r>
      <w:r w:rsidR="00D623D6" w:rsidRPr="00823EB8">
        <w:rPr>
          <w:sz w:val="24"/>
        </w:rPr>
        <w:t>earl</w:t>
      </w:r>
      <w:r w:rsidR="00825E93">
        <w:rPr>
          <w:sz w:val="24"/>
        </w:rPr>
        <w:t>ier</w:t>
      </w:r>
      <w:r w:rsidR="00B11E7E" w:rsidRPr="00823EB8">
        <w:rPr>
          <w:sz w:val="24"/>
        </w:rPr>
        <w:t xml:space="preserve"> stages</w:t>
      </w:r>
      <w:r w:rsidR="00D623D6" w:rsidRPr="00823EB8">
        <w:rPr>
          <w:sz w:val="24"/>
        </w:rPr>
        <w:t>.</w:t>
      </w:r>
      <w:r w:rsidR="00B11E7E" w:rsidRPr="00823EB8">
        <w:rPr>
          <w:sz w:val="24"/>
          <w:vertAlign w:val="superscript"/>
        </w:rPr>
        <w:t>2</w:t>
      </w:r>
      <w:r w:rsidR="00C60885" w:rsidRPr="00C60885">
        <w:rPr>
          <w:vertAlign w:val="superscript"/>
        </w:rPr>
        <w:t>‡</w:t>
      </w:r>
      <w:r w:rsidR="00D623D6" w:rsidRPr="00823EB8">
        <w:rPr>
          <w:sz w:val="24"/>
        </w:rPr>
        <w:t xml:space="preserve"> This is why the American Cancer Society recommends that all average-risk adults </w:t>
      </w:r>
      <w:r w:rsidR="001271EF" w:rsidRPr="00823EB8">
        <w:rPr>
          <w:sz w:val="24"/>
        </w:rPr>
        <w:t>45</w:t>
      </w:r>
      <w:r w:rsidR="53E89A0F" w:rsidRPr="00823EB8">
        <w:rPr>
          <w:sz w:val="24"/>
        </w:rPr>
        <w:t xml:space="preserve"> </w:t>
      </w:r>
      <w:r>
        <w:rPr>
          <w:sz w:val="24"/>
        </w:rPr>
        <w:t xml:space="preserve">years of age </w:t>
      </w:r>
      <w:r w:rsidR="53E89A0F" w:rsidRPr="00823EB8">
        <w:rPr>
          <w:sz w:val="24"/>
        </w:rPr>
        <w:t>and older</w:t>
      </w:r>
      <w:r w:rsidR="001271EF" w:rsidRPr="00823EB8">
        <w:rPr>
          <w:sz w:val="24"/>
        </w:rPr>
        <w:t xml:space="preserve"> </w:t>
      </w:r>
      <w:r w:rsidR="00D623D6" w:rsidRPr="00823EB8">
        <w:rPr>
          <w:sz w:val="24"/>
        </w:rPr>
        <w:t>get screened</w:t>
      </w:r>
      <w:r w:rsidR="00B11E7E" w:rsidRPr="00823EB8">
        <w:rPr>
          <w:sz w:val="24"/>
        </w:rPr>
        <w:t>.</w:t>
      </w:r>
      <w:r w:rsidR="00B43A4C">
        <w:rPr>
          <w:sz w:val="24"/>
          <w:vertAlign w:val="superscript"/>
        </w:rPr>
        <w:t>3</w:t>
      </w:r>
    </w:p>
    <w:p w14:paraId="03AF31A3" w14:textId="77777777" w:rsidR="00D623D6" w:rsidRPr="00823EB8" w:rsidRDefault="00D623D6">
      <w:pPr>
        <w:pStyle w:val="NormalFirst"/>
        <w:rPr>
          <w:sz w:val="24"/>
        </w:rPr>
      </w:pPr>
    </w:p>
    <w:p w14:paraId="233D4D44" w14:textId="5E2B02AA" w:rsidR="004A02F2" w:rsidRPr="00823EB8" w:rsidRDefault="00825E93">
      <w:pPr>
        <w:pStyle w:val="NormalFirst"/>
        <w:rPr>
          <w:sz w:val="24"/>
        </w:rPr>
      </w:pPr>
      <w:r w:rsidRPr="001D6589">
        <w:rPr>
          <w:sz w:val="24"/>
        </w:rPr>
        <w:t xml:space="preserve">Cologuard uses advanced technology to detect altered DNA and blood in the stool, which may be caused by </w:t>
      </w:r>
      <w:r>
        <w:rPr>
          <w:sz w:val="24"/>
        </w:rPr>
        <w:t>CRC</w:t>
      </w:r>
      <w:r w:rsidRPr="001D6589">
        <w:rPr>
          <w:sz w:val="24"/>
        </w:rPr>
        <w:t xml:space="preserve"> or precancer.</w:t>
      </w:r>
      <w:r>
        <w:rPr>
          <w:sz w:val="24"/>
        </w:rPr>
        <w:t xml:space="preserve">  </w:t>
      </w:r>
      <w:r w:rsidR="00D623D6" w:rsidRPr="00823EB8">
        <w:rPr>
          <w:sz w:val="24"/>
        </w:rPr>
        <w:t>Getting screened with C</w:t>
      </w:r>
      <w:r w:rsidR="00926FBF" w:rsidRPr="00823EB8">
        <w:rPr>
          <w:sz w:val="24"/>
        </w:rPr>
        <w:t xml:space="preserve">ologuard is </w:t>
      </w:r>
      <w:r w:rsidR="009F48A9">
        <w:rPr>
          <w:sz w:val="24"/>
        </w:rPr>
        <w:t>convenient</w:t>
      </w:r>
      <w:r w:rsidR="00926FBF" w:rsidRPr="00823EB8">
        <w:rPr>
          <w:sz w:val="24"/>
        </w:rPr>
        <w:t>. Here</w:t>
      </w:r>
      <w:r w:rsidR="009F48A9">
        <w:rPr>
          <w:sz w:val="24"/>
        </w:rPr>
        <w:t>’s what to expect:</w:t>
      </w:r>
    </w:p>
    <w:p w14:paraId="5B23606B" w14:textId="512570BE" w:rsidR="00D623D6" w:rsidRDefault="00D623D6">
      <w:pPr>
        <w:pStyle w:val="ListParagraph"/>
        <w:rPr>
          <w:sz w:val="24"/>
        </w:rPr>
      </w:pPr>
      <w:r w:rsidRPr="00823EB8">
        <w:rPr>
          <w:sz w:val="24"/>
        </w:rPr>
        <w:t>Exact Sciences Laboratories</w:t>
      </w:r>
      <w:r w:rsidR="00AB610B" w:rsidRPr="00823EB8">
        <w:rPr>
          <w:sz w:val="24"/>
        </w:rPr>
        <w:t xml:space="preserve"> </w:t>
      </w:r>
      <w:r w:rsidRPr="00823EB8">
        <w:rPr>
          <w:sz w:val="24"/>
        </w:rPr>
        <w:t xml:space="preserve">will ship </w:t>
      </w:r>
      <w:r w:rsidR="00176E3A" w:rsidRPr="00823EB8">
        <w:rPr>
          <w:sz w:val="24"/>
        </w:rPr>
        <w:t xml:space="preserve">the </w:t>
      </w:r>
      <w:r w:rsidRPr="00823EB8">
        <w:rPr>
          <w:sz w:val="24"/>
        </w:rPr>
        <w:t>collection kit directly to you</w:t>
      </w:r>
      <w:r w:rsidR="00D1594E">
        <w:rPr>
          <w:sz w:val="24"/>
        </w:rPr>
        <w:t>.</w:t>
      </w:r>
    </w:p>
    <w:p w14:paraId="246305DD" w14:textId="7AEAFCE3" w:rsidR="00A62227" w:rsidRPr="006642FA" w:rsidRDefault="00A62227" w:rsidP="00A62227">
      <w:pPr>
        <w:pStyle w:val="ListParagraph"/>
        <w:rPr>
          <w:rFonts w:eastAsia="Arial Narrow"/>
          <w:sz w:val="24"/>
          <w:szCs w:val="28"/>
        </w:rPr>
      </w:pPr>
      <w:r w:rsidRPr="006642FA">
        <w:rPr>
          <w:rFonts w:eastAsia="Arial Narrow"/>
          <w:sz w:val="24"/>
          <w:szCs w:val="28"/>
        </w:rPr>
        <w:t>Plan to collect your sample when you can ge</w:t>
      </w:r>
      <w:r w:rsidR="009E3427" w:rsidRPr="006642FA">
        <w:rPr>
          <w:rFonts w:eastAsia="Arial Narrow"/>
          <w:sz w:val="24"/>
          <w:szCs w:val="28"/>
        </w:rPr>
        <w:t xml:space="preserve">t </w:t>
      </w:r>
      <w:r w:rsidRPr="006642FA">
        <w:rPr>
          <w:rFonts w:eastAsia="Arial Narrow"/>
          <w:sz w:val="24"/>
          <w:szCs w:val="28"/>
        </w:rPr>
        <w:t>it back to UPS</w:t>
      </w:r>
      <w:r w:rsidR="00B43A4C" w:rsidRPr="006642FA">
        <w:rPr>
          <w:rFonts w:eastAsia="Arial Narrow"/>
          <w:sz w:val="24"/>
          <w:szCs w:val="28"/>
          <w:vertAlign w:val="superscript"/>
        </w:rPr>
        <w:t>®</w:t>
      </w:r>
      <w:r w:rsidRPr="006642FA">
        <w:rPr>
          <w:rFonts w:eastAsia="Arial Narrow"/>
          <w:sz w:val="24"/>
          <w:szCs w:val="28"/>
        </w:rPr>
        <w:t xml:space="preserve"> that same day or the next day.</w:t>
      </w:r>
    </w:p>
    <w:p w14:paraId="7FC78A25" w14:textId="16213CD5" w:rsidR="00A62227" w:rsidRPr="006642FA" w:rsidRDefault="00A62227" w:rsidP="00A62227">
      <w:pPr>
        <w:pStyle w:val="ListParagraph"/>
        <w:rPr>
          <w:sz w:val="28"/>
          <w:szCs w:val="28"/>
        </w:rPr>
      </w:pPr>
      <w:r w:rsidRPr="006642FA">
        <w:rPr>
          <w:rFonts w:eastAsia="Arial Narrow"/>
          <w:sz w:val="24"/>
        </w:rPr>
        <w:t xml:space="preserve">Choose the no-cost return option that works best for you: </w:t>
      </w:r>
    </w:p>
    <w:p w14:paraId="250BA2B5" w14:textId="77777777" w:rsidR="00A62227" w:rsidRPr="00C21D5E" w:rsidRDefault="00A62227" w:rsidP="00A62227">
      <w:pPr>
        <w:numPr>
          <w:ilvl w:val="1"/>
          <w:numId w:val="25"/>
        </w:numPr>
        <w:suppressAutoHyphens w:val="0"/>
        <w:spacing w:before="0" w:line="240" w:lineRule="auto"/>
        <w:rPr>
          <w:sz w:val="24"/>
        </w:rPr>
      </w:pPr>
      <w:r w:rsidRPr="00C21D5E">
        <w:rPr>
          <w:sz w:val="24"/>
        </w:rPr>
        <w:t>Ask for a contact-free UPS pick-up.  Call us at 1-844-870-8870 for help or visit Cologuard.com/UPS to schedule it on your own.</w:t>
      </w:r>
    </w:p>
    <w:p w14:paraId="4A6DB792" w14:textId="77777777" w:rsidR="00A62227" w:rsidRPr="00C21D5E" w:rsidRDefault="00A62227" w:rsidP="00A62227">
      <w:pPr>
        <w:pStyle w:val="ListParagraph"/>
        <w:numPr>
          <w:ilvl w:val="1"/>
          <w:numId w:val="25"/>
        </w:numPr>
        <w:rPr>
          <w:rFonts w:eastAsia="Arial Narrow"/>
          <w:sz w:val="24"/>
        </w:rPr>
      </w:pPr>
      <w:r w:rsidRPr="00C21D5E">
        <w:rPr>
          <w:rFonts w:eastAsia="Arial Narrow"/>
          <w:sz w:val="24"/>
        </w:rPr>
        <w:t xml:space="preserve">Drop it off at UPS. Visit Cologuard.com/UPS to see your local options and hours. Remember, some places are closed on Sundays or holidays. </w:t>
      </w:r>
    </w:p>
    <w:p w14:paraId="4D1A529E" w14:textId="0803C7B7" w:rsidR="00D623D6" w:rsidRPr="00823EB8" w:rsidRDefault="009F48A9">
      <w:pPr>
        <w:pStyle w:val="ListParagraph"/>
        <w:rPr>
          <w:sz w:val="24"/>
        </w:rPr>
      </w:pPr>
      <w:r>
        <w:rPr>
          <w:sz w:val="24"/>
        </w:rPr>
        <w:t>Our office</w:t>
      </w:r>
      <w:r w:rsidR="00D623D6" w:rsidRPr="00823EB8">
        <w:rPr>
          <w:sz w:val="24"/>
        </w:rPr>
        <w:t xml:space="preserve"> will contact you to discuss your results after </w:t>
      </w:r>
      <w:r>
        <w:rPr>
          <w:sz w:val="24"/>
        </w:rPr>
        <w:t>we</w:t>
      </w:r>
      <w:r w:rsidR="00D623D6" w:rsidRPr="00823EB8">
        <w:rPr>
          <w:sz w:val="24"/>
        </w:rPr>
        <w:t xml:space="preserve"> receive them from the laboratory</w:t>
      </w:r>
      <w:r w:rsidR="2ECCD4E9" w:rsidRPr="00823EB8">
        <w:rPr>
          <w:sz w:val="24"/>
        </w:rPr>
        <w:t xml:space="preserve">, </w:t>
      </w:r>
      <w:r>
        <w:rPr>
          <w:sz w:val="24"/>
        </w:rPr>
        <w:t xml:space="preserve">typically </w:t>
      </w:r>
      <w:r w:rsidR="2ECCD4E9" w:rsidRPr="00823EB8">
        <w:rPr>
          <w:sz w:val="24"/>
        </w:rPr>
        <w:t xml:space="preserve">within </w:t>
      </w:r>
      <w:r>
        <w:rPr>
          <w:sz w:val="24"/>
        </w:rPr>
        <w:t xml:space="preserve">a couple </w:t>
      </w:r>
      <w:r w:rsidR="00D1594E">
        <w:rPr>
          <w:sz w:val="24"/>
        </w:rPr>
        <w:t xml:space="preserve">of </w:t>
      </w:r>
      <w:r>
        <w:rPr>
          <w:sz w:val="24"/>
        </w:rPr>
        <w:t>weeks</w:t>
      </w:r>
      <w:r w:rsidR="00D1594E">
        <w:rPr>
          <w:sz w:val="24"/>
        </w:rPr>
        <w:t>.</w:t>
      </w:r>
    </w:p>
    <w:p w14:paraId="00558CF3" w14:textId="40509BBA" w:rsidR="009F48A9" w:rsidRPr="00B43A4C" w:rsidRDefault="00B43A4C" w:rsidP="009F48A9">
      <w:pPr>
        <w:rPr>
          <w:sz w:val="24"/>
        </w:rPr>
      </w:pPr>
      <w:r w:rsidRPr="00B43A4C">
        <w:rPr>
          <w:rFonts w:cs="Arial"/>
          <w:sz w:val="24"/>
          <w:shd w:val="clear" w:color="auto" w:fill="FFFFFF"/>
        </w:rPr>
        <w:t>The majority of insured patients* have no out-of-pocket costs for Cologuard,</w:t>
      </w:r>
      <w:r w:rsidRPr="00B43A4C">
        <w:rPr>
          <w:rFonts w:cs="Arial"/>
          <w:sz w:val="24"/>
          <w:shd w:val="clear" w:color="auto" w:fill="FFFFFF"/>
          <w:vertAlign w:val="superscript"/>
        </w:rPr>
        <w:t>4</w:t>
      </w:r>
      <w:r w:rsidRPr="00B43A4C">
        <w:rPr>
          <w:rFonts w:cs="Arial"/>
          <w:sz w:val="24"/>
          <w:shd w:val="clear" w:color="auto" w:fill="FFFFFF"/>
        </w:rPr>
        <w:t xml:space="preserve"> which is included in major CRC screening </w:t>
      </w:r>
      <w:proofErr w:type="spellStart"/>
      <w:proofErr w:type="gramStart"/>
      <w:r w:rsidRPr="00B43A4C">
        <w:rPr>
          <w:rFonts w:cs="Arial"/>
          <w:sz w:val="24"/>
          <w:shd w:val="clear" w:color="auto" w:fill="FFFFFF"/>
        </w:rPr>
        <w:t>guidelines.</w:t>
      </w:r>
      <w:r w:rsidR="009F48A9" w:rsidRPr="00B43A4C">
        <w:rPr>
          <w:sz w:val="24"/>
        </w:rPr>
        <w:t>If</w:t>
      </w:r>
      <w:proofErr w:type="spellEnd"/>
      <w:proofErr w:type="gramEnd"/>
      <w:r w:rsidR="009F48A9" w:rsidRPr="00B43A4C">
        <w:rPr>
          <w:sz w:val="24"/>
        </w:rPr>
        <w:t xml:space="preserve"> you have any questions about next steps, please contact us at </w:t>
      </w:r>
      <w:r w:rsidR="009F48A9" w:rsidRPr="00B43A4C">
        <w:rPr>
          <w:sz w:val="24"/>
          <w:highlight w:val="yellow"/>
        </w:rPr>
        <w:t>&lt;Provider contact information&gt;</w:t>
      </w:r>
      <w:r w:rsidR="009F48A9" w:rsidRPr="00B43A4C">
        <w:rPr>
          <w:sz w:val="24"/>
        </w:rPr>
        <w:t>.</w:t>
      </w:r>
    </w:p>
    <w:p w14:paraId="41A20184" w14:textId="24EF38F6" w:rsidR="00CD1D8A" w:rsidRDefault="00CD1D8A" w:rsidP="009F48A9">
      <w:pPr>
        <w:pStyle w:val="Footnote"/>
        <w:spacing w:before="0"/>
        <w:rPr>
          <w:rFonts w:ascii="Arial Narrow" w:eastAsiaTheme="majorEastAsia" w:hAnsi="Arial Narrow" w:cs="Times New Roman (Headings CS)"/>
          <w:b/>
          <w:sz w:val="28"/>
          <w:szCs w:val="28"/>
        </w:rPr>
      </w:pPr>
    </w:p>
    <w:p w14:paraId="0868F13D" w14:textId="3CFB69A8" w:rsidR="00A66D2A" w:rsidRDefault="00A66D2A" w:rsidP="009F48A9">
      <w:pPr>
        <w:pStyle w:val="Footnote"/>
        <w:spacing w:before="0"/>
        <w:rPr>
          <w:rFonts w:ascii="Arial Narrow" w:eastAsiaTheme="majorEastAsia" w:hAnsi="Arial Narrow" w:cs="Times New Roman (Headings CS)"/>
          <w:b/>
          <w:sz w:val="28"/>
          <w:szCs w:val="28"/>
        </w:rPr>
      </w:pPr>
    </w:p>
    <w:p w14:paraId="46056256" w14:textId="52794E79" w:rsidR="009F48A9" w:rsidRPr="009F48A9" w:rsidRDefault="009F48A9" w:rsidP="009F48A9">
      <w:pPr>
        <w:pStyle w:val="Footnote"/>
        <w:spacing w:before="0"/>
        <w:rPr>
          <w:rFonts w:ascii="Arial Narrow" w:eastAsiaTheme="majorEastAsia" w:hAnsi="Arial Narrow" w:cs="Times New Roman (Headings CS)"/>
          <w:b/>
          <w:sz w:val="28"/>
          <w:szCs w:val="28"/>
        </w:rPr>
      </w:pPr>
      <w:r w:rsidRPr="009F48A9">
        <w:rPr>
          <w:rFonts w:ascii="Arial Narrow" w:eastAsiaTheme="majorEastAsia" w:hAnsi="Arial Narrow" w:cs="Times New Roman (Headings CS)"/>
          <w:b/>
          <w:sz w:val="28"/>
          <w:szCs w:val="28"/>
        </w:rPr>
        <w:t>Indications and Important Risk Information</w:t>
      </w:r>
    </w:p>
    <w:p w14:paraId="579A4612" w14:textId="77777777" w:rsidR="009F48A9" w:rsidRPr="009F48A9" w:rsidRDefault="009F48A9" w:rsidP="009F48A9">
      <w:pPr>
        <w:pStyle w:val="Footnote"/>
        <w:spacing w:before="0"/>
        <w:rPr>
          <w:rFonts w:ascii="Arial Narrow" w:eastAsiaTheme="majorEastAsia" w:hAnsi="Arial Narrow" w:cs="Times New Roman (Headings CS)"/>
          <w:bCs/>
          <w:sz w:val="24"/>
          <w:szCs w:val="24"/>
        </w:rPr>
      </w:pPr>
      <w:r w:rsidRPr="009F48A9">
        <w:rPr>
          <w:rFonts w:ascii="Arial Narrow" w:eastAsiaTheme="majorEastAsia" w:hAnsi="Arial Narrow" w:cs="Times New Roman (Headings CS)"/>
          <w:bCs/>
          <w:sz w:val="24"/>
          <w:szCs w:val="24"/>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colonoscopy in high risk patients. Cologuard performance in adults ages 45-49 is estimated based on a large clinical study of patients 50 and older. Cologuard performance in repeat testing has not been evaluated. </w:t>
      </w:r>
    </w:p>
    <w:p w14:paraId="547F0FA8" w14:textId="77777777" w:rsidR="009F48A9" w:rsidRPr="009F48A9" w:rsidRDefault="009F48A9" w:rsidP="009F48A9">
      <w:pPr>
        <w:pStyle w:val="Footnote"/>
        <w:spacing w:before="0"/>
        <w:rPr>
          <w:rFonts w:ascii="Arial Narrow" w:eastAsiaTheme="majorEastAsia" w:hAnsi="Arial Narrow" w:cs="Times New Roman (Headings CS)"/>
          <w:bCs/>
          <w:sz w:val="24"/>
          <w:szCs w:val="24"/>
        </w:rPr>
      </w:pPr>
    </w:p>
    <w:p w14:paraId="14A9477F" w14:textId="6AA7B575" w:rsidR="00D378CF" w:rsidRPr="009F48A9" w:rsidRDefault="009F48A9" w:rsidP="009F48A9">
      <w:pPr>
        <w:pStyle w:val="Footnote"/>
        <w:spacing w:before="0"/>
        <w:rPr>
          <w:rFonts w:ascii="Arial Narrow" w:hAnsi="Arial Narrow"/>
          <w:bCs/>
          <w:sz w:val="24"/>
          <w:szCs w:val="24"/>
        </w:rPr>
      </w:pPr>
      <w:r w:rsidRPr="009F48A9">
        <w:rPr>
          <w:rFonts w:ascii="Arial Narrow" w:eastAsiaTheme="majorEastAsia" w:hAnsi="Arial Narrow" w:cs="Times New Roman (Headings CS)"/>
          <w:bCs/>
          <w:sz w:val="24"/>
          <w:szCs w:val="24"/>
        </w:rPr>
        <w:lastRenderedPageBreak/>
        <w:t>The Cologuard test result should be interpreted with caution. A positive test result does not confirm the presence of cancer. Patients with a positive test result should be referred for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 a negative result (false negative). Rx only.</w:t>
      </w:r>
    </w:p>
    <w:p w14:paraId="1D5D3A07" w14:textId="1C87D35F" w:rsidR="00143AD3" w:rsidRDefault="00143AD3" w:rsidP="00AA7447">
      <w:pPr>
        <w:pStyle w:val="Footnote"/>
      </w:pPr>
    </w:p>
    <w:p w14:paraId="21C4992A" w14:textId="77777777" w:rsidR="00143AD3" w:rsidRDefault="00143AD3" w:rsidP="00AA7447">
      <w:pPr>
        <w:pStyle w:val="Footnote"/>
      </w:pPr>
    </w:p>
    <w:p w14:paraId="214FF80A" w14:textId="77777777" w:rsidR="00CB3635" w:rsidRDefault="00CB3635" w:rsidP="00AA7447">
      <w:pPr>
        <w:pStyle w:val="Footnote"/>
      </w:pPr>
    </w:p>
    <w:p w14:paraId="2F7B764E" w14:textId="67CEA092" w:rsidR="00CB3635" w:rsidRPr="00B43A4C" w:rsidRDefault="00CB3635" w:rsidP="00A62227">
      <w:pPr>
        <w:pStyle w:val="Footnote"/>
        <w:tabs>
          <w:tab w:val="left" w:pos="3675"/>
        </w:tabs>
        <w:rPr>
          <w:szCs w:val="18"/>
        </w:rPr>
      </w:pPr>
    </w:p>
    <w:p w14:paraId="0C8ABA6C" w14:textId="6C1BE76B" w:rsidR="00CB3635" w:rsidRDefault="00B43A4C" w:rsidP="00AA7447">
      <w:pPr>
        <w:pStyle w:val="Footnote"/>
        <w:rPr>
          <w:rFonts w:cs="Arial"/>
          <w:szCs w:val="18"/>
          <w:shd w:val="clear" w:color="auto" w:fill="FFFFFF"/>
        </w:rPr>
      </w:pPr>
      <w:r w:rsidRPr="00B43A4C">
        <w:rPr>
          <w:rFonts w:cs="Arial"/>
          <w:szCs w:val="18"/>
          <w:shd w:val="clear" w:color="auto" w:fill="FFFFFF"/>
        </w:rPr>
        <w:t>*</w:t>
      </w:r>
      <w:r w:rsidR="00C21D5E" w:rsidRPr="00C21D5E">
        <w:rPr>
          <w:rFonts w:cs="Arial"/>
          <w:szCs w:val="18"/>
          <w:shd w:val="clear" w:color="auto" w:fill="FFFFFF"/>
        </w:rPr>
        <w:t>Exact Sciences estimate based on historical patient billing. Rate of coverage varies by state and region. Exceptions for coverage may apply, only your insurer can confirm how Cologuard would be covered</w:t>
      </w:r>
      <w:r w:rsidRPr="00B43A4C">
        <w:rPr>
          <w:rFonts w:cs="Arial"/>
          <w:szCs w:val="18"/>
          <w:shd w:val="clear" w:color="auto" w:fill="FFFFFF"/>
        </w:rPr>
        <w:t>.</w:t>
      </w:r>
    </w:p>
    <w:p w14:paraId="4BAC168B" w14:textId="59FBF764" w:rsidR="00CB3635" w:rsidRDefault="00C60885" w:rsidP="00AA7447">
      <w:pPr>
        <w:pStyle w:val="Footnote"/>
      </w:pPr>
      <w:r w:rsidRPr="00C60885">
        <w:t xml:space="preserve">‡Based on 5-year survival  </w:t>
      </w:r>
    </w:p>
    <w:p w14:paraId="56CFED8D" w14:textId="77777777" w:rsidR="00CB3635" w:rsidRDefault="00CB3635" w:rsidP="00AA7447">
      <w:pPr>
        <w:pStyle w:val="Footnote"/>
      </w:pPr>
    </w:p>
    <w:p w14:paraId="2A96964C" w14:textId="18E6C60F" w:rsidR="00CD1D8A" w:rsidRPr="0038121B" w:rsidRDefault="00CD1D8A" w:rsidP="0038121B">
      <w:pPr>
        <w:pStyle w:val="Footnote"/>
        <w:spacing w:before="0"/>
        <w:rPr>
          <w:rStyle w:val="PageNumber"/>
          <w:b/>
        </w:rPr>
      </w:pPr>
      <w:r>
        <w:rPr>
          <w:b/>
        </w:rPr>
        <w:t xml:space="preserve">References: </w:t>
      </w:r>
      <w:r w:rsidR="0038121B" w:rsidRPr="0038121B">
        <w:rPr>
          <w:b/>
        </w:rPr>
        <w:t xml:space="preserve">1. </w:t>
      </w:r>
      <w:r w:rsidR="00445822" w:rsidRPr="00445822">
        <w:rPr>
          <w:bCs/>
        </w:rPr>
        <w:t>American Cancer Society. Colorectal Cancer Facts &amp; Figures 2023-2025. Atlanta: American Cancer Society; 2023</w:t>
      </w:r>
      <w:r w:rsidR="0038121B" w:rsidRPr="0038121B">
        <w:rPr>
          <w:bCs/>
        </w:rPr>
        <w:t>.</w:t>
      </w:r>
      <w:r w:rsidR="00A872FF">
        <w:rPr>
          <w:bCs/>
        </w:rPr>
        <w:t xml:space="preserve"> </w:t>
      </w:r>
      <w:r w:rsidR="0038121B" w:rsidRPr="0038121B">
        <w:rPr>
          <w:bCs/>
        </w:rPr>
        <w:t xml:space="preserve"> </w:t>
      </w:r>
      <w:r w:rsidR="0038121B" w:rsidRPr="0038121B">
        <w:rPr>
          <w:b/>
        </w:rPr>
        <w:t>2.</w:t>
      </w:r>
      <w:r w:rsidR="00A872FF">
        <w:rPr>
          <w:b/>
        </w:rPr>
        <w:t xml:space="preserve"> </w:t>
      </w:r>
      <w:r w:rsidR="005C3E5B" w:rsidRPr="005C3E5B">
        <w:rPr>
          <w:bCs/>
        </w:rPr>
        <w:t>National Cancer Institute. Cancer stat facts: colorectal cancer. Accessed May 18, 2023. https://seer.cancer.gov/statfacts/html/colorect.html</w:t>
      </w:r>
      <w:r w:rsidR="0038121B" w:rsidRPr="0038121B">
        <w:rPr>
          <w:bCs/>
        </w:rPr>
        <w:t xml:space="preserve">. </w:t>
      </w:r>
      <w:r w:rsidR="0038121B" w:rsidRPr="0038121B">
        <w:rPr>
          <w:b/>
        </w:rPr>
        <w:t>3.</w:t>
      </w:r>
      <w:r w:rsidR="0038121B" w:rsidRPr="0038121B">
        <w:rPr>
          <w:bCs/>
        </w:rPr>
        <w:t xml:space="preserve"> </w:t>
      </w:r>
      <w:r w:rsidR="00445822" w:rsidRPr="00445822">
        <w:rPr>
          <w:bCs/>
        </w:rPr>
        <w:t xml:space="preserve">Wolf A, </w:t>
      </w:r>
      <w:proofErr w:type="spellStart"/>
      <w:r w:rsidR="00445822" w:rsidRPr="00445822">
        <w:rPr>
          <w:bCs/>
        </w:rPr>
        <w:t>Fontham</w:t>
      </w:r>
      <w:proofErr w:type="spellEnd"/>
      <w:r w:rsidR="00445822" w:rsidRPr="00445822">
        <w:rPr>
          <w:bCs/>
        </w:rPr>
        <w:t xml:space="preserve"> E, Church TR, et al. Colorectal cancer screening for average-risk adults: 2018 guideline update from the American Cancer Society. CA Cancer J Clin. </w:t>
      </w:r>
      <w:proofErr w:type="gramStart"/>
      <w:r w:rsidR="00445822" w:rsidRPr="00445822">
        <w:rPr>
          <w:bCs/>
        </w:rPr>
        <w:t>2018;68:250</w:t>
      </w:r>
      <w:proofErr w:type="gramEnd"/>
      <w:r w:rsidR="00445822" w:rsidRPr="00445822">
        <w:rPr>
          <w:bCs/>
        </w:rPr>
        <w:t>-281. doi:10.3322/caac.21457</w:t>
      </w:r>
      <w:r w:rsidR="0038121B" w:rsidRPr="0038121B">
        <w:rPr>
          <w:bCs/>
        </w:rPr>
        <w:t xml:space="preserve">. </w:t>
      </w:r>
      <w:r w:rsidR="0038121B" w:rsidRPr="0038121B">
        <w:rPr>
          <w:b/>
        </w:rPr>
        <w:t>4.</w:t>
      </w:r>
      <w:r w:rsidR="0038121B" w:rsidRPr="0038121B">
        <w:rPr>
          <w:bCs/>
        </w:rPr>
        <w:t xml:space="preserve"> Internal Data on File. Exact Sciences Corporation. Madison, WI.</w:t>
      </w:r>
    </w:p>
    <w:p w14:paraId="0102EE8E" w14:textId="77777777" w:rsidR="00CB3635" w:rsidRDefault="00CB3635" w:rsidP="00AA7447">
      <w:pPr>
        <w:pStyle w:val="Footnote"/>
      </w:pPr>
    </w:p>
    <w:p w14:paraId="0A168B31" w14:textId="77777777" w:rsidR="00CB3635" w:rsidRDefault="00CB3635" w:rsidP="00AA7447">
      <w:pPr>
        <w:pStyle w:val="Footnote"/>
      </w:pPr>
    </w:p>
    <w:p w14:paraId="794D49C9" w14:textId="7F210D2D" w:rsidR="00CB3635" w:rsidRDefault="00CB3635" w:rsidP="00AA7447">
      <w:pPr>
        <w:pStyle w:val="Footnote"/>
      </w:pPr>
    </w:p>
    <w:p w14:paraId="2A7A9332" w14:textId="3078A9DE" w:rsidR="00CB3635" w:rsidRDefault="00CB3635" w:rsidP="00AA7447">
      <w:pPr>
        <w:pStyle w:val="Footnote"/>
      </w:pPr>
    </w:p>
    <w:p w14:paraId="201966DE" w14:textId="3A9CAE5A" w:rsidR="00D02E30" w:rsidRDefault="00B43A4C" w:rsidP="00AA7447">
      <w:pPr>
        <w:pStyle w:val="Footnote"/>
      </w:pPr>
      <w:r w:rsidRPr="00743CDB">
        <w:t xml:space="preserve">Cologuard is a registered trademark of Exact Sciences Corporation. </w:t>
      </w:r>
      <w:r>
        <w:t xml:space="preserve"> </w:t>
      </w:r>
      <w:r w:rsidR="002E463F" w:rsidRPr="002E463F">
        <w:t>All other trademarks are the properties of their respective owners.</w:t>
      </w:r>
    </w:p>
    <w:p w14:paraId="6458BF71" w14:textId="37DF82F7" w:rsidR="00BE36D1" w:rsidRDefault="00BE36D1" w:rsidP="00AA7447">
      <w:pPr>
        <w:pStyle w:val="Footnote"/>
      </w:pPr>
      <w:r w:rsidRPr="00743CDB">
        <w:t>©20</w:t>
      </w:r>
      <w:r w:rsidR="009040AC">
        <w:t>2</w:t>
      </w:r>
      <w:r w:rsidR="00445822">
        <w:t>3</w:t>
      </w:r>
      <w:r w:rsidRPr="00743CDB">
        <w:t xml:space="preserve"> Exact Sciences Corporation. All rights reserved.</w:t>
      </w:r>
      <w:r w:rsidR="00CB3635">
        <w:t xml:space="preserve"> </w:t>
      </w:r>
      <w:r w:rsidR="00CB3635">
        <w:rPr>
          <w:rFonts w:cstheme="minorHAnsi"/>
        </w:rPr>
        <w:t>US.CG.</w:t>
      </w:r>
      <w:r w:rsidR="00445822">
        <w:rPr>
          <w:rFonts w:cstheme="minorHAnsi"/>
        </w:rPr>
        <w:t>02931</w:t>
      </w:r>
      <w:r w:rsidR="00CB3635">
        <w:rPr>
          <w:rFonts w:cstheme="minorHAnsi"/>
        </w:rPr>
        <w:t xml:space="preserve">. </w:t>
      </w:r>
      <w:r w:rsidR="00434FB7">
        <w:rPr>
          <w:rFonts w:cstheme="minorHAnsi"/>
        </w:rPr>
        <w:t>July</w:t>
      </w:r>
      <w:r w:rsidR="00A62227">
        <w:rPr>
          <w:rFonts w:cstheme="minorHAnsi"/>
        </w:rPr>
        <w:t xml:space="preserve"> </w:t>
      </w:r>
      <w:r w:rsidR="00445822">
        <w:rPr>
          <w:rFonts w:cstheme="minorHAnsi"/>
        </w:rPr>
        <w:t>2023</w:t>
      </w:r>
    </w:p>
    <w:p w14:paraId="20DD00D5" w14:textId="77777777" w:rsidR="00F934B3" w:rsidRDefault="00F934B3" w:rsidP="004B2BA8">
      <w:pPr>
        <w:pStyle w:val="Footnote"/>
      </w:pPr>
    </w:p>
    <w:p w14:paraId="10A6C5DF" w14:textId="336A74CA" w:rsidR="00F934B3" w:rsidRDefault="00F934B3" w:rsidP="004B2BA8">
      <w:pPr>
        <w:pStyle w:val="Footnote"/>
      </w:pPr>
    </w:p>
    <w:p w14:paraId="160F3404" w14:textId="604B2DA1" w:rsidR="00C32540" w:rsidRDefault="00C32540" w:rsidP="004B2BA8">
      <w:pPr>
        <w:pStyle w:val="Footnote"/>
      </w:pPr>
    </w:p>
    <w:p w14:paraId="3F2271D3" w14:textId="5DE60EA4" w:rsidR="00C32540" w:rsidRDefault="00C32540" w:rsidP="004B2BA8">
      <w:pPr>
        <w:pStyle w:val="Footnote"/>
      </w:pPr>
    </w:p>
    <w:p w14:paraId="3A3BFAD4" w14:textId="73ED95BB" w:rsidR="004B2BA8" w:rsidRPr="004B2BA8" w:rsidRDefault="007D5971" w:rsidP="004B2BA8">
      <w:pPr>
        <w:pStyle w:val="Footnote"/>
      </w:pPr>
      <w:r>
        <w:rPr>
          <w:noProof/>
        </w:rPr>
        <w:drawing>
          <wp:anchor distT="0" distB="0" distL="114300" distR="114300" simplePos="0" relativeHeight="251658240" behindDoc="0" locked="0" layoutInCell="1" allowOverlap="1" wp14:anchorId="4E2C5D71" wp14:editId="0B78DB5F">
            <wp:simplePos x="0" y="0"/>
            <wp:positionH relativeFrom="margin">
              <wp:posOffset>4654206</wp:posOffset>
            </wp:positionH>
            <wp:positionV relativeFrom="margin">
              <wp:posOffset>4192637</wp:posOffset>
            </wp:positionV>
            <wp:extent cx="1143000" cy="393065"/>
            <wp:effectExtent l="0" t="0" r="0" b="6985"/>
            <wp:wrapSquare wrapText="bothSides"/>
            <wp:docPr id="367771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43000" cy="393065"/>
                    </a:xfrm>
                    <a:prstGeom prst="rect">
                      <a:avLst/>
                    </a:prstGeom>
                  </pic:spPr>
                </pic:pic>
              </a:graphicData>
            </a:graphic>
          </wp:anchor>
        </w:drawing>
      </w:r>
    </w:p>
    <w:p w14:paraId="3CAF5E18" w14:textId="14D2BEC7" w:rsidR="004B2BA8" w:rsidRPr="004B2BA8" w:rsidRDefault="004B2BA8" w:rsidP="004B2BA8">
      <w:pPr>
        <w:rPr>
          <w:sz w:val="24"/>
        </w:rPr>
      </w:pPr>
      <w:r>
        <w:rPr>
          <w:sz w:val="24"/>
          <w:highlight w:val="yellow"/>
        </w:rPr>
        <w:t>&lt;</w:t>
      </w:r>
      <w:r w:rsidR="00D1594E">
        <w:rPr>
          <w:sz w:val="24"/>
          <w:highlight w:val="yellow"/>
        </w:rPr>
        <w:t>INSERT HEALTH SYSTEM LOGO</w:t>
      </w:r>
      <w:r w:rsidRPr="00D75B28">
        <w:rPr>
          <w:sz w:val="24"/>
          <w:highlight w:val="yellow"/>
        </w:rPr>
        <w:t>&gt;</w:t>
      </w:r>
    </w:p>
    <w:sectPr w:rsidR="004B2BA8" w:rsidRPr="004B2BA8" w:rsidSect="00087E44">
      <w:footerReference w:type="even" r:id="rId11"/>
      <w:footerReference w:type="default" r:id="rId12"/>
      <w:headerReference w:type="first" r:id="rId13"/>
      <w:footerReference w:type="first" r:id="rId14"/>
      <w:pgSz w:w="12240" w:h="15840"/>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C3F4" w14:textId="77777777" w:rsidR="001F6AA2" w:rsidRDefault="001F6AA2" w:rsidP="00D7509C">
      <w:r>
        <w:separator/>
      </w:r>
    </w:p>
  </w:endnote>
  <w:endnote w:type="continuationSeparator" w:id="0">
    <w:p w14:paraId="6428C580" w14:textId="77777777" w:rsidR="001F6AA2" w:rsidRDefault="001F6AA2" w:rsidP="00D7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Body)">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JHKAH I+ Gotham">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444040"/>
      <w:docPartObj>
        <w:docPartGallery w:val="Page Numbers (Bottom of Page)"/>
        <w:docPartUnique/>
      </w:docPartObj>
    </w:sdtPr>
    <w:sdtContent>
      <w:p w14:paraId="7487EB8F" w14:textId="3D6196E3" w:rsidR="00D7509C" w:rsidRDefault="00D7509C" w:rsidP="00DD6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Content>
      <w:p w14:paraId="16BAB9C1" w14:textId="577912EC"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D54ED"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FA17" w14:textId="3F6146F5" w:rsidR="001E0AB3" w:rsidRPr="00974AFD" w:rsidRDefault="001E0AB3" w:rsidP="00974AFD">
    <w:pPr>
      <w:pStyle w:val="Footer"/>
      <w:ind w:left="10080" w:right="360" w:hanging="10080"/>
      <w:rPr>
        <w:color w:val="717174" w:themeColor="text2"/>
        <w:spacing w:val="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FF32" w14:textId="11EBE93B" w:rsidR="00BE7EDA" w:rsidRPr="00054B6D" w:rsidRDefault="00BE7EDA" w:rsidP="00D75B28">
    <w:pPr>
      <w:pStyle w:val="Footer"/>
      <w:ind w:left="0" w:right="360" w:firstLine="0"/>
      <w:rPr>
        <w:color w:val="717174" w:themeColor="text2"/>
        <w:spacing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CCCA" w14:textId="77777777" w:rsidR="001F6AA2" w:rsidRDefault="001F6AA2" w:rsidP="00D7509C">
      <w:r>
        <w:separator/>
      </w:r>
    </w:p>
  </w:footnote>
  <w:footnote w:type="continuationSeparator" w:id="0">
    <w:p w14:paraId="55CA4EF1" w14:textId="77777777" w:rsidR="001F6AA2" w:rsidRDefault="001F6AA2" w:rsidP="00D7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2E2B" w14:textId="7B880241" w:rsidR="00054B6D" w:rsidRPr="00720E16" w:rsidRDefault="009F0918" w:rsidP="00720E16">
    <w:pPr>
      <w:pStyle w:val="Title"/>
      <w:spacing w:before="0" w:after="0"/>
      <w:rPr>
        <w:rFonts w:ascii="Arial Narrow" w:hAnsi="Arial Narrow"/>
        <w:color w:val="auto"/>
        <w:sz w:val="40"/>
        <w:szCs w:val="40"/>
      </w:rPr>
    </w:pPr>
    <w:r w:rsidRPr="00720E16">
      <w:rPr>
        <w:rFonts w:ascii="Arial Narrow" w:hAnsi="Arial Narrow"/>
        <w:color w:val="auto"/>
        <w:sz w:val="40"/>
        <w:szCs w:val="40"/>
      </w:rPr>
      <w:t xml:space="preserve">Patient </w:t>
    </w:r>
    <w:r w:rsidR="00BC5E7F" w:rsidRPr="00720E16">
      <w:rPr>
        <w:rFonts w:ascii="Arial Narrow" w:hAnsi="Arial Narrow"/>
        <w:color w:val="auto"/>
        <w:sz w:val="40"/>
        <w:szCs w:val="40"/>
      </w:rPr>
      <w:t>Cologuard Order Letter</w:t>
    </w:r>
    <w:r w:rsidR="000D24B8" w:rsidRPr="00720E16">
      <w:rPr>
        <w:rFonts w:ascii="Arial Narrow" w:hAnsi="Arial Narrow"/>
        <w:color w:val="auto"/>
        <w:sz w:val="40"/>
        <w:szCs w:val="40"/>
      </w:rPr>
      <w:t xml:space="preserve"> </w:t>
    </w:r>
    <w:r w:rsidRPr="00720E16">
      <w:rPr>
        <w:rFonts w:ascii="Arial Narrow" w:hAnsi="Arial Narrow"/>
        <w:color w:val="auto"/>
        <w:sz w:val="40"/>
        <w:szCs w:val="40"/>
      </w:rPr>
      <w:t xml:space="preserve">From </w:t>
    </w:r>
    <w:r w:rsidR="000D24B8" w:rsidRPr="00720E16">
      <w:rPr>
        <w:rFonts w:ascii="Arial Narrow" w:hAnsi="Arial Narrow"/>
        <w:color w:val="auto"/>
        <w:sz w:val="40"/>
        <w:szCs w:val="40"/>
      </w:rPr>
      <w:t>Provider</w:t>
    </w:r>
  </w:p>
  <w:p w14:paraId="42AC5105" w14:textId="7112010B" w:rsidR="00484315" w:rsidRPr="00720E16" w:rsidRDefault="00054B6D" w:rsidP="00720E16">
    <w:pPr>
      <w:pStyle w:val="Disclaimer"/>
      <w:spacing w:before="0"/>
      <w:rPr>
        <w:rFonts w:ascii="Arial Narrow" w:hAnsi="Arial Narrow"/>
      </w:rPr>
    </w:pPr>
    <w:r w:rsidRPr="00720E16">
      <w:rPr>
        <w:rFonts w:ascii="Arial Narrow" w:hAnsi="Arial Narrow"/>
      </w:rPr>
      <w:t>Entities using this material are responsible for and should pay close attention to the accuracy of the information about their company and the coverage details that they distribute via these materials or otherwise.</w:t>
    </w:r>
    <w:r w:rsidR="00484315" w:rsidRPr="00720E16">
      <w:rPr>
        <w:rFonts w:ascii="Arial Narrow" w:hAnsi="Arial Narrow"/>
      </w:rPr>
      <w:t xml:space="preserve"> This template is provided to any appropriately requesting entity, regardless of the manner in which they cover, recommend, or participate in the ordering of Cologuard.</w:t>
    </w:r>
    <w:r w:rsidR="00720E16" w:rsidRPr="00720E16">
      <w:rPr>
        <w:rFonts w:ascii="Arial Narrow" w:hAnsi="Arial Narrow"/>
      </w:rPr>
      <w:t xml:space="preserve"> </w:t>
    </w:r>
    <w:r w:rsidR="00484315" w:rsidRPr="00720E16">
      <w:rPr>
        <w:rFonts w:ascii="Arial Narrow" w:hAnsi="Arial Narrow"/>
      </w:rPr>
      <w:t xml:space="preserve">You may only modify the highlighted sections below and the Exact Sciences logo should not be removed. </w:t>
    </w:r>
  </w:p>
  <w:p w14:paraId="5A447754" w14:textId="67AD0CF3" w:rsidR="00054B6D" w:rsidRPr="00AA7447" w:rsidRDefault="00054B6D" w:rsidP="00AA7447">
    <w:pPr>
      <w:pStyle w:val="Disclaim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3CA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D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6AD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4F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4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0E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66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65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5102A"/>
    <w:multiLevelType w:val="hybridMultilevel"/>
    <w:tmpl w:val="AE34AE7C"/>
    <w:lvl w:ilvl="0" w:tplc="72C215D2">
      <w:start w:val="1"/>
      <w:numFmt w:val="bullet"/>
      <w:lvlText w:val=""/>
      <w:lvlJc w:val="left"/>
      <w:pPr>
        <w:ind w:left="720" w:hanging="360"/>
      </w:pPr>
      <w:rPr>
        <w:rFonts w:ascii="Wingdings" w:hAnsi="Wingdings" w:hint="default"/>
        <w:color w:val="00B0ED" w:themeColor="accent1"/>
      </w:rPr>
    </w:lvl>
    <w:lvl w:ilvl="1" w:tplc="03844F14">
      <w:start w:val="1"/>
      <w:numFmt w:val="bullet"/>
      <w:pStyle w:val="ListParagraph2"/>
      <w:lvlText w:val="–"/>
      <w:lvlJc w:val="left"/>
      <w:pPr>
        <w:ind w:left="1440" w:hanging="360"/>
      </w:pPr>
      <w:rPr>
        <w:rFonts w:asciiTheme="minorHAnsi" w:hAnsiTheme="minorHAnsi" w:hint="default"/>
        <w:color w:val="00B0E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F0E86"/>
    <w:multiLevelType w:val="hybridMultilevel"/>
    <w:tmpl w:val="9DE87EB2"/>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500A9"/>
    <w:multiLevelType w:val="hybridMultilevel"/>
    <w:tmpl w:val="E190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E7738"/>
    <w:multiLevelType w:val="hybridMultilevel"/>
    <w:tmpl w:val="C79AE72E"/>
    <w:lvl w:ilvl="0" w:tplc="0409000F">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75ADB"/>
    <w:multiLevelType w:val="hybridMultilevel"/>
    <w:tmpl w:val="98CC53AA"/>
    <w:lvl w:ilvl="0" w:tplc="72C215D2">
      <w:start w:val="1"/>
      <w:numFmt w:val="bullet"/>
      <w:lvlText w:val=""/>
      <w:lvlJc w:val="left"/>
      <w:pPr>
        <w:ind w:left="720" w:hanging="360"/>
      </w:pPr>
      <w:rPr>
        <w:rFonts w:ascii="Wingdings" w:hAnsi="Wingdings" w:hint="default"/>
        <w:color w:val="00B0ED" w:themeColor="accent1"/>
      </w:rPr>
    </w:lvl>
    <w:lvl w:ilvl="1" w:tplc="900EE352">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06C9D"/>
    <w:multiLevelType w:val="hybridMultilevel"/>
    <w:tmpl w:val="BF22F6D6"/>
    <w:lvl w:ilvl="0" w:tplc="1C6A5842">
      <w:start w:val="1"/>
      <w:numFmt w:val="bullet"/>
      <w:pStyle w:val="ListParagraph"/>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264115">
    <w:abstractNumId w:val="22"/>
  </w:num>
  <w:num w:numId="2" w16cid:durableId="1422333251">
    <w:abstractNumId w:val="17"/>
  </w:num>
  <w:num w:numId="3" w16cid:durableId="242298812">
    <w:abstractNumId w:val="12"/>
  </w:num>
  <w:num w:numId="4" w16cid:durableId="802234516">
    <w:abstractNumId w:val="18"/>
  </w:num>
  <w:num w:numId="5" w16cid:durableId="1578323968">
    <w:abstractNumId w:val="10"/>
  </w:num>
  <w:num w:numId="6" w16cid:durableId="913054960">
    <w:abstractNumId w:val="19"/>
  </w:num>
  <w:num w:numId="7" w16cid:durableId="342897264">
    <w:abstractNumId w:val="21"/>
  </w:num>
  <w:num w:numId="8" w16cid:durableId="697051444">
    <w:abstractNumId w:val="20"/>
  </w:num>
  <w:num w:numId="9" w16cid:durableId="674501570">
    <w:abstractNumId w:val="0"/>
  </w:num>
  <w:num w:numId="10" w16cid:durableId="1086414249">
    <w:abstractNumId w:val="1"/>
  </w:num>
  <w:num w:numId="11" w16cid:durableId="125394491">
    <w:abstractNumId w:val="2"/>
  </w:num>
  <w:num w:numId="12" w16cid:durableId="1770392822">
    <w:abstractNumId w:val="3"/>
  </w:num>
  <w:num w:numId="13" w16cid:durableId="700132287">
    <w:abstractNumId w:val="8"/>
  </w:num>
  <w:num w:numId="14" w16cid:durableId="294259651">
    <w:abstractNumId w:val="4"/>
  </w:num>
  <w:num w:numId="15" w16cid:durableId="1534343491">
    <w:abstractNumId w:val="5"/>
  </w:num>
  <w:num w:numId="16" w16cid:durableId="2101245857">
    <w:abstractNumId w:val="6"/>
  </w:num>
  <w:num w:numId="17" w16cid:durableId="1438717729">
    <w:abstractNumId w:val="7"/>
  </w:num>
  <w:num w:numId="18" w16cid:durableId="610554266">
    <w:abstractNumId w:val="9"/>
  </w:num>
  <w:num w:numId="19" w16cid:durableId="1826702101">
    <w:abstractNumId w:val="16"/>
  </w:num>
  <w:num w:numId="20" w16cid:durableId="393630051">
    <w:abstractNumId w:val="11"/>
  </w:num>
  <w:num w:numId="21" w16cid:durableId="371855342">
    <w:abstractNumId w:val="14"/>
  </w:num>
  <w:num w:numId="22" w16cid:durableId="2131196591">
    <w:abstractNumId w:val="20"/>
  </w:num>
  <w:num w:numId="23" w16cid:durableId="658271962">
    <w:abstractNumId w:val="11"/>
  </w:num>
  <w:num w:numId="24" w16cid:durableId="1014264810">
    <w:abstractNumId w:val="13"/>
  </w:num>
  <w:num w:numId="25" w16cid:durableId="12562049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DA"/>
    <w:rsid w:val="00014289"/>
    <w:rsid w:val="0001531C"/>
    <w:rsid w:val="00016696"/>
    <w:rsid w:val="0002472F"/>
    <w:rsid w:val="00040D82"/>
    <w:rsid w:val="00047344"/>
    <w:rsid w:val="0005145E"/>
    <w:rsid w:val="00054B6D"/>
    <w:rsid w:val="000566EA"/>
    <w:rsid w:val="00065C8F"/>
    <w:rsid w:val="00067E47"/>
    <w:rsid w:val="00087E44"/>
    <w:rsid w:val="00092F2C"/>
    <w:rsid w:val="000C3DE6"/>
    <w:rsid w:val="000D24B8"/>
    <w:rsid w:val="000E13CB"/>
    <w:rsid w:val="000E2369"/>
    <w:rsid w:val="000E7495"/>
    <w:rsid w:val="000F36EC"/>
    <w:rsid w:val="00104991"/>
    <w:rsid w:val="00112530"/>
    <w:rsid w:val="001271EF"/>
    <w:rsid w:val="00135DFF"/>
    <w:rsid w:val="001419F5"/>
    <w:rsid w:val="00143AD3"/>
    <w:rsid w:val="0015353C"/>
    <w:rsid w:val="001536FC"/>
    <w:rsid w:val="001544F0"/>
    <w:rsid w:val="001725FE"/>
    <w:rsid w:val="00173B11"/>
    <w:rsid w:val="00176E3A"/>
    <w:rsid w:val="001B74CC"/>
    <w:rsid w:val="001D2E3D"/>
    <w:rsid w:val="001D6589"/>
    <w:rsid w:val="001E0AB3"/>
    <w:rsid w:val="001E4E98"/>
    <w:rsid w:val="001F0445"/>
    <w:rsid w:val="001F6AA2"/>
    <w:rsid w:val="00201301"/>
    <w:rsid w:val="00201DB7"/>
    <w:rsid w:val="00221E5A"/>
    <w:rsid w:val="00224047"/>
    <w:rsid w:val="00230041"/>
    <w:rsid w:val="00233291"/>
    <w:rsid w:val="00243A5A"/>
    <w:rsid w:val="00244060"/>
    <w:rsid w:val="00251E38"/>
    <w:rsid w:val="00261B69"/>
    <w:rsid w:val="002753B7"/>
    <w:rsid w:val="0027786A"/>
    <w:rsid w:val="00285932"/>
    <w:rsid w:val="002A3507"/>
    <w:rsid w:val="002A666D"/>
    <w:rsid w:val="002C546B"/>
    <w:rsid w:val="002D18BA"/>
    <w:rsid w:val="002E1BF3"/>
    <w:rsid w:val="002E463F"/>
    <w:rsid w:val="0030232C"/>
    <w:rsid w:val="00307B86"/>
    <w:rsid w:val="003222AD"/>
    <w:rsid w:val="003260EB"/>
    <w:rsid w:val="003261E7"/>
    <w:rsid w:val="00327C61"/>
    <w:rsid w:val="00334349"/>
    <w:rsid w:val="00336119"/>
    <w:rsid w:val="00345A51"/>
    <w:rsid w:val="00351EA0"/>
    <w:rsid w:val="00372439"/>
    <w:rsid w:val="0038121B"/>
    <w:rsid w:val="00386C14"/>
    <w:rsid w:val="00397FA7"/>
    <w:rsid w:val="003A788A"/>
    <w:rsid w:val="003D54CF"/>
    <w:rsid w:val="003E17B7"/>
    <w:rsid w:val="003E55B2"/>
    <w:rsid w:val="003E75B8"/>
    <w:rsid w:val="003E75BC"/>
    <w:rsid w:val="004120BE"/>
    <w:rsid w:val="004254C2"/>
    <w:rsid w:val="004319FD"/>
    <w:rsid w:val="00434FB7"/>
    <w:rsid w:val="004408FE"/>
    <w:rsid w:val="00441613"/>
    <w:rsid w:val="00445822"/>
    <w:rsid w:val="00457CF9"/>
    <w:rsid w:val="00472A8B"/>
    <w:rsid w:val="00482A8B"/>
    <w:rsid w:val="00484315"/>
    <w:rsid w:val="004A02F2"/>
    <w:rsid w:val="004A059F"/>
    <w:rsid w:val="004B2BA8"/>
    <w:rsid w:val="004C48BB"/>
    <w:rsid w:val="004D3E1B"/>
    <w:rsid w:val="004D4B9E"/>
    <w:rsid w:val="004D7775"/>
    <w:rsid w:val="004E28E9"/>
    <w:rsid w:val="004F094C"/>
    <w:rsid w:val="005073ED"/>
    <w:rsid w:val="00507B31"/>
    <w:rsid w:val="00514299"/>
    <w:rsid w:val="005174F3"/>
    <w:rsid w:val="00543085"/>
    <w:rsid w:val="00552FA3"/>
    <w:rsid w:val="00554103"/>
    <w:rsid w:val="00554152"/>
    <w:rsid w:val="00563E95"/>
    <w:rsid w:val="0057140E"/>
    <w:rsid w:val="0057412F"/>
    <w:rsid w:val="0058181A"/>
    <w:rsid w:val="00581B04"/>
    <w:rsid w:val="00582EAD"/>
    <w:rsid w:val="00595E6C"/>
    <w:rsid w:val="00597AE1"/>
    <w:rsid w:val="005C1CF2"/>
    <w:rsid w:val="005C2324"/>
    <w:rsid w:val="005C3E5B"/>
    <w:rsid w:val="005C59F5"/>
    <w:rsid w:val="005C6378"/>
    <w:rsid w:val="005F7C0D"/>
    <w:rsid w:val="00613EE7"/>
    <w:rsid w:val="0062106E"/>
    <w:rsid w:val="0064207A"/>
    <w:rsid w:val="006420D4"/>
    <w:rsid w:val="006642FA"/>
    <w:rsid w:val="00664E28"/>
    <w:rsid w:val="006A10D9"/>
    <w:rsid w:val="006A1440"/>
    <w:rsid w:val="006E62E5"/>
    <w:rsid w:val="006E7247"/>
    <w:rsid w:val="007057EC"/>
    <w:rsid w:val="00711DB2"/>
    <w:rsid w:val="00713C27"/>
    <w:rsid w:val="00716AB0"/>
    <w:rsid w:val="00720E16"/>
    <w:rsid w:val="00722F3A"/>
    <w:rsid w:val="00726405"/>
    <w:rsid w:val="0073582F"/>
    <w:rsid w:val="00743CDB"/>
    <w:rsid w:val="007566DB"/>
    <w:rsid w:val="007801C2"/>
    <w:rsid w:val="00782E7F"/>
    <w:rsid w:val="007B4BE2"/>
    <w:rsid w:val="007B5268"/>
    <w:rsid w:val="007B5F96"/>
    <w:rsid w:val="007C2596"/>
    <w:rsid w:val="007C4E78"/>
    <w:rsid w:val="007D5971"/>
    <w:rsid w:val="007F0634"/>
    <w:rsid w:val="007F074B"/>
    <w:rsid w:val="007F1370"/>
    <w:rsid w:val="007F7C05"/>
    <w:rsid w:val="00807C1C"/>
    <w:rsid w:val="00823EB8"/>
    <w:rsid w:val="00825E93"/>
    <w:rsid w:val="008303DF"/>
    <w:rsid w:val="00834820"/>
    <w:rsid w:val="008348B7"/>
    <w:rsid w:val="0083786A"/>
    <w:rsid w:val="008410E4"/>
    <w:rsid w:val="008472A7"/>
    <w:rsid w:val="00871085"/>
    <w:rsid w:val="008734BA"/>
    <w:rsid w:val="00893DF5"/>
    <w:rsid w:val="0089691A"/>
    <w:rsid w:val="008A3B92"/>
    <w:rsid w:val="008B091F"/>
    <w:rsid w:val="008C41E2"/>
    <w:rsid w:val="008E14AA"/>
    <w:rsid w:val="008F2946"/>
    <w:rsid w:val="008F5B36"/>
    <w:rsid w:val="009040AC"/>
    <w:rsid w:val="00904598"/>
    <w:rsid w:val="00917469"/>
    <w:rsid w:val="00926FBF"/>
    <w:rsid w:val="0093404F"/>
    <w:rsid w:val="009413DB"/>
    <w:rsid w:val="009517E5"/>
    <w:rsid w:val="0095229B"/>
    <w:rsid w:val="0096787C"/>
    <w:rsid w:val="009706EA"/>
    <w:rsid w:val="00972B8B"/>
    <w:rsid w:val="00974AFD"/>
    <w:rsid w:val="00975A83"/>
    <w:rsid w:val="00981695"/>
    <w:rsid w:val="00981E06"/>
    <w:rsid w:val="0098710D"/>
    <w:rsid w:val="00993E53"/>
    <w:rsid w:val="009944D4"/>
    <w:rsid w:val="009A33CD"/>
    <w:rsid w:val="009A5922"/>
    <w:rsid w:val="009B5A0B"/>
    <w:rsid w:val="009C4EDF"/>
    <w:rsid w:val="009D2B3C"/>
    <w:rsid w:val="009D4B53"/>
    <w:rsid w:val="009E090D"/>
    <w:rsid w:val="009E3427"/>
    <w:rsid w:val="009F0918"/>
    <w:rsid w:val="009F0CDC"/>
    <w:rsid w:val="009F48A9"/>
    <w:rsid w:val="009F6B60"/>
    <w:rsid w:val="00A00406"/>
    <w:rsid w:val="00A03FCF"/>
    <w:rsid w:val="00A046F7"/>
    <w:rsid w:val="00A04872"/>
    <w:rsid w:val="00A23DB2"/>
    <w:rsid w:val="00A242A6"/>
    <w:rsid w:val="00A56253"/>
    <w:rsid w:val="00A62227"/>
    <w:rsid w:val="00A64B05"/>
    <w:rsid w:val="00A66D2A"/>
    <w:rsid w:val="00A703B2"/>
    <w:rsid w:val="00A75FDF"/>
    <w:rsid w:val="00A761B8"/>
    <w:rsid w:val="00A833EB"/>
    <w:rsid w:val="00A872FF"/>
    <w:rsid w:val="00A93956"/>
    <w:rsid w:val="00AA7447"/>
    <w:rsid w:val="00AB610B"/>
    <w:rsid w:val="00AC22B9"/>
    <w:rsid w:val="00AC5CCC"/>
    <w:rsid w:val="00AE2625"/>
    <w:rsid w:val="00AF049D"/>
    <w:rsid w:val="00AF0ECC"/>
    <w:rsid w:val="00AF3A2F"/>
    <w:rsid w:val="00AF569E"/>
    <w:rsid w:val="00B020F9"/>
    <w:rsid w:val="00B10370"/>
    <w:rsid w:val="00B11E7E"/>
    <w:rsid w:val="00B12E32"/>
    <w:rsid w:val="00B14606"/>
    <w:rsid w:val="00B304D1"/>
    <w:rsid w:val="00B43A4C"/>
    <w:rsid w:val="00B50234"/>
    <w:rsid w:val="00B603D1"/>
    <w:rsid w:val="00B61AE7"/>
    <w:rsid w:val="00B66D03"/>
    <w:rsid w:val="00B727CB"/>
    <w:rsid w:val="00B736DC"/>
    <w:rsid w:val="00B82405"/>
    <w:rsid w:val="00BA13AA"/>
    <w:rsid w:val="00BB647B"/>
    <w:rsid w:val="00BC22BB"/>
    <w:rsid w:val="00BC5E7F"/>
    <w:rsid w:val="00BE0D59"/>
    <w:rsid w:val="00BE3382"/>
    <w:rsid w:val="00BE36AF"/>
    <w:rsid w:val="00BE36D1"/>
    <w:rsid w:val="00BE7EDA"/>
    <w:rsid w:val="00C15C00"/>
    <w:rsid w:val="00C219DA"/>
    <w:rsid w:val="00C21D5E"/>
    <w:rsid w:val="00C2384C"/>
    <w:rsid w:val="00C32540"/>
    <w:rsid w:val="00C35E49"/>
    <w:rsid w:val="00C41F55"/>
    <w:rsid w:val="00C45220"/>
    <w:rsid w:val="00C46C3C"/>
    <w:rsid w:val="00C508B8"/>
    <w:rsid w:val="00C60885"/>
    <w:rsid w:val="00C64677"/>
    <w:rsid w:val="00C72FD2"/>
    <w:rsid w:val="00C7378B"/>
    <w:rsid w:val="00CA38BC"/>
    <w:rsid w:val="00CA55CD"/>
    <w:rsid w:val="00CB3635"/>
    <w:rsid w:val="00CD1D8A"/>
    <w:rsid w:val="00CF39F8"/>
    <w:rsid w:val="00D02E30"/>
    <w:rsid w:val="00D04A69"/>
    <w:rsid w:val="00D0543B"/>
    <w:rsid w:val="00D13214"/>
    <w:rsid w:val="00D1594E"/>
    <w:rsid w:val="00D2409D"/>
    <w:rsid w:val="00D30BEB"/>
    <w:rsid w:val="00D31BF7"/>
    <w:rsid w:val="00D34B90"/>
    <w:rsid w:val="00D36A19"/>
    <w:rsid w:val="00D378CF"/>
    <w:rsid w:val="00D37969"/>
    <w:rsid w:val="00D37D19"/>
    <w:rsid w:val="00D37F4C"/>
    <w:rsid w:val="00D46D9A"/>
    <w:rsid w:val="00D622F0"/>
    <w:rsid w:val="00D623D6"/>
    <w:rsid w:val="00D73EB3"/>
    <w:rsid w:val="00D7509C"/>
    <w:rsid w:val="00D75B28"/>
    <w:rsid w:val="00D85908"/>
    <w:rsid w:val="00D859CF"/>
    <w:rsid w:val="00D94B30"/>
    <w:rsid w:val="00DC5E87"/>
    <w:rsid w:val="00DD3E4C"/>
    <w:rsid w:val="00DE0C27"/>
    <w:rsid w:val="00E05041"/>
    <w:rsid w:val="00E2610F"/>
    <w:rsid w:val="00E34ADD"/>
    <w:rsid w:val="00E47B4D"/>
    <w:rsid w:val="00E57332"/>
    <w:rsid w:val="00E76521"/>
    <w:rsid w:val="00E86E5A"/>
    <w:rsid w:val="00E879D7"/>
    <w:rsid w:val="00EA0BCD"/>
    <w:rsid w:val="00EA4B09"/>
    <w:rsid w:val="00EC5B6C"/>
    <w:rsid w:val="00ED26B6"/>
    <w:rsid w:val="00EF425A"/>
    <w:rsid w:val="00EF5EE1"/>
    <w:rsid w:val="00F07207"/>
    <w:rsid w:val="00F10579"/>
    <w:rsid w:val="00F119A9"/>
    <w:rsid w:val="00F36B95"/>
    <w:rsid w:val="00F418EE"/>
    <w:rsid w:val="00F4764E"/>
    <w:rsid w:val="00F56FE9"/>
    <w:rsid w:val="00F72B42"/>
    <w:rsid w:val="00F916A6"/>
    <w:rsid w:val="00F934B3"/>
    <w:rsid w:val="00F95F0E"/>
    <w:rsid w:val="00FA3CD2"/>
    <w:rsid w:val="00FA78F1"/>
    <w:rsid w:val="00FB2AD3"/>
    <w:rsid w:val="00FB5EA5"/>
    <w:rsid w:val="00FC69C9"/>
    <w:rsid w:val="00FF6E3F"/>
    <w:rsid w:val="02091943"/>
    <w:rsid w:val="07DC9216"/>
    <w:rsid w:val="1D3158A1"/>
    <w:rsid w:val="1EB4AFC4"/>
    <w:rsid w:val="2A7CFC70"/>
    <w:rsid w:val="2ECCD4E9"/>
    <w:rsid w:val="38AC472D"/>
    <w:rsid w:val="3A89FF47"/>
    <w:rsid w:val="47DD502E"/>
    <w:rsid w:val="4A8756C8"/>
    <w:rsid w:val="4F26F695"/>
    <w:rsid w:val="50F5A1FE"/>
    <w:rsid w:val="53E89A0F"/>
    <w:rsid w:val="55082235"/>
    <w:rsid w:val="557D6ECC"/>
    <w:rsid w:val="59790EC6"/>
    <w:rsid w:val="627C48E4"/>
    <w:rsid w:val="696DE9CE"/>
    <w:rsid w:val="7942F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EE93C"/>
  <w15:docId w15:val="{A93FC5F8-9A2C-3140-BADB-D58DE661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A7447"/>
    <w:pPr>
      <w:suppressAutoHyphens/>
      <w:spacing w:before="160" w:line="252" w:lineRule="auto"/>
    </w:pPr>
    <w:rPr>
      <w:sz w:val="23"/>
    </w:rPr>
  </w:style>
  <w:style w:type="paragraph" w:styleId="Heading1">
    <w:name w:val="heading 1"/>
    <w:basedOn w:val="Normal"/>
    <w:next w:val="Normal"/>
    <w:link w:val="Heading1Char"/>
    <w:uiPriority w:val="9"/>
    <w:qFormat/>
    <w:rsid w:val="00AA7447"/>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AA7447"/>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AA7447"/>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447"/>
    <w:pPr>
      <w:tabs>
        <w:tab w:val="center" w:pos="4680"/>
        <w:tab w:val="right" w:pos="9360"/>
      </w:tabs>
    </w:pPr>
  </w:style>
  <w:style w:type="character" w:customStyle="1" w:styleId="HeaderChar">
    <w:name w:val="Header Char"/>
    <w:basedOn w:val="DefaultParagraphFont"/>
    <w:link w:val="Header"/>
    <w:uiPriority w:val="99"/>
    <w:rsid w:val="00AA7447"/>
    <w:rPr>
      <w:sz w:val="23"/>
    </w:rPr>
  </w:style>
  <w:style w:type="paragraph" w:styleId="Footer">
    <w:name w:val="footer"/>
    <w:basedOn w:val="Normal"/>
    <w:link w:val="FooterChar"/>
    <w:uiPriority w:val="99"/>
    <w:unhideWhenUsed/>
    <w:rsid w:val="00AA7447"/>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AA7447"/>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AA7447"/>
  </w:style>
  <w:style w:type="character" w:styleId="Hyperlink">
    <w:name w:val="Hyperlink"/>
    <w:basedOn w:val="DefaultParagraphFont"/>
    <w:uiPriority w:val="99"/>
    <w:unhideWhenUsed/>
    <w:rsid w:val="00AA7447"/>
    <w:rPr>
      <w:color w:val="00B0ED" w:themeColor="hyperlink"/>
      <w:u w:val="single"/>
    </w:rPr>
  </w:style>
  <w:style w:type="paragraph" w:styleId="ListParagraph">
    <w:name w:val="List Paragraph"/>
    <w:basedOn w:val="Normal"/>
    <w:uiPriority w:val="34"/>
    <w:qFormat/>
    <w:rsid w:val="00AA7447"/>
    <w:pPr>
      <w:numPr>
        <w:numId w:val="22"/>
      </w:numPr>
      <w:spacing w:before="40"/>
      <w:ind w:left="180" w:hanging="180"/>
    </w:pPr>
    <w:rPr>
      <w:rFonts w:eastAsia="Times New Roman" w:cstheme="minorHAnsi"/>
      <w:sz w:val="22"/>
    </w:rPr>
  </w:style>
  <w:style w:type="character" w:customStyle="1" w:styleId="Heading1Char">
    <w:name w:val="Heading 1 Char"/>
    <w:basedOn w:val="DefaultParagraphFont"/>
    <w:link w:val="Heading1"/>
    <w:uiPriority w:val="9"/>
    <w:rsid w:val="00AA7447"/>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AA7447"/>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AA7447"/>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AA7447"/>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AA7447"/>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AA7447"/>
    <w:pPr>
      <w:spacing w:line="240" w:lineRule="auto"/>
      <w:contextualSpacing/>
    </w:pPr>
    <w:rPr>
      <w:sz w:val="18"/>
      <w:szCs w:val="16"/>
    </w:rPr>
  </w:style>
  <w:style w:type="paragraph" w:customStyle="1" w:styleId="NormalFirst">
    <w:name w:val="Normal First ¶"/>
    <w:basedOn w:val="Normal"/>
    <w:qFormat/>
    <w:rsid w:val="00AA7447"/>
    <w:pPr>
      <w:spacing w:before="0"/>
    </w:pPr>
  </w:style>
  <w:style w:type="paragraph" w:customStyle="1" w:styleId="ChartTitle">
    <w:name w:val="Chart Title"/>
    <w:basedOn w:val="Normal"/>
    <w:qFormat/>
    <w:rsid w:val="00AA7447"/>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AA7447"/>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44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7447"/>
    <w:rPr>
      <w:sz w:val="18"/>
      <w:szCs w:val="18"/>
    </w:rPr>
  </w:style>
  <w:style w:type="paragraph" w:styleId="CommentText">
    <w:name w:val="annotation text"/>
    <w:basedOn w:val="Normal"/>
    <w:link w:val="CommentTextChar"/>
    <w:uiPriority w:val="99"/>
    <w:unhideWhenUsed/>
    <w:rsid w:val="00AA7447"/>
    <w:pPr>
      <w:spacing w:line="240" w:lineRule="auto"/>
    </w:pPr>
  </w:style>
  <w:style w:type="character" w:customStyle="1" w:styleId="CommentTextChar">
    <w:name w:val="Comment Text Char"/>
    <w:basedOn w:val="DefaultParagraphFont"/>
    <w:link w:val="CommentText"/>
    <w:uiPriority w:val="99"/>
    <w:rsid w:val="00AA7447"/>
    <w:rPr>
      <w:sz w:val="23"/>
    </w:rPr>
  </w:style>
  <w:style w:type="paragraph" w:styleId="CommentSubject">
    <w:name w:val="annotation subject"/>
    <w:basedOn w:val="CommentText"/>
    <w:next w:val="CommentText"/>
    <w:link w:val="CommentSubjectChar"/>
    <w:uiPriority w:val="99"/>
    <w:semiHidden/>
    <w:unhideWhenUsed/>
    <w:rsid w:val="00AA7447"/>
    <w:rPr>
      <w:b/>
      <w:bCs/>
      <w:sz w:val="20"/>
      <w:szCs w:val="20"/>
    </w:rPr>
  </w:style>
  <w:style w:type="character" w:customStyle="1" w:styleId="CommentSubjectChar">
    <w:name w:val="Comment Subject Char"/>
    <w:basedOn w:val="CommentTextChar"/>
    <w:link w:val="CommentSubject"/>
    <w:uiPriority w:val="99"/>
    <w:semiHidden/>
    <w:rsid w:val="00AA7447"/>
    <w:rPr>
      <w:b/>
      <w:bCs/>
      <w:sz w:val="20"/>
      <w:szCs w:val="20"/>
    </w:rPr>
  </w:style>
  <w:style w:type="paragraph" w:customStyle="1" w:styleId="Disclaimer">
    <w:name w:val="Disclaimer"/>
    <w:basedOn w:val="Footnote"/>
    <w:qFormat/>
    <w:rsid w:val="00AA7447"/>
    <w:pPr>
      <w:spacing w:before="240"/>
    </w:pPr>
    <w:rPr>
      <w:i/>
      <w:sz w:val="20"/>
    </w:rPr>
  </w:style>
  <w:style w:type="character" w:customStyle="1" w:styleId="Heading2Char">
    <w:name w:val="Heading 2 Char"/>
    <w:basedOn w:val="DefaultParagraphFont"/>
    <w:link w:val="Heading2"/>
    <w:uiPriority w:val="9"/>
    <w:rsid w:val="00AA7447"/>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customStyle="1" w:styleId="ListParagraph2">
    <w:name w:val="List Paragraph 2"/>
    <w:basedOn w:val="ListParagraph"/>
    <w:qFormat/>
    <w:rsid w:val="00AA7447"/>
    <w:pPr>
      <w:numPr>
        <w:ilvl w:val="1"/>
        <w:numId w:val="23"/>
      </w:numPr>
      <w:ind w:left="450" w:hanging="270"/>
    </w:pPr>
  </w:style>
  <w:style w:type="paragraph" w:customStyle="1" w:styleId="Default">
    <w:name w:val="Default"/>
    <w:rsid w:val="00AA7447"/>
    <w:pPr>
      <w:widowControl w:val="0"/>
      <w:autoSpaceDE w:val="0"/>
      <w:autoSpaceDN w:val="0"/>
      <w:adjustRightInd w:val="0"/>
    </w:pPr>
    <w:rPr>
      <w:rFonts w:ascii="Arial" w:hAnsi="Arial" w:cs="Arial"/>
      <w:color w:val="000000"/>
    </w:rPr>
  </w:style>
  <w:style w:type="paragraph" w:styleId="Revision">
    <w:name w:val="Revision"/>
    <w:hidden/>
    <w:uiPriority w:val="99"/>
    <w:semiHidden/>
    <w:rsid w:val="00176E3A"/>
  </w:style>
  <w:style w:type="character" w:customStyle="1" w:styleId="UnresolvedMention1">
    <w:name w:val="Unresolved Mention1"/>
    <w:basedOn w:val="DefaultParagraphFont"/>
    <w:uiPriority w:val="99"/>
    <w:rsid w:val="00AA7447"/>
    <w:rPr>
      <w:color w:val="605E5C"/>
      <w:shd w:val="clear" w:color="auto" w:fill="E1DFDD"/>
    </w:rPr>
  </w:style>
  <w:style w:type="character" w:styleId="FollowedHyperlink">
    <w:name w:val="FollowedHyperlink"/>
    <w:basedOn w:val="DefaultParagraphFont"/>
    <w:uiPriority w:val="99"/>
    <w:semiHidden/>
    <w:unhideWhenUsed/>
    <w:rsid w:val="00AA7447"/>
    <w:rPr>
      <w:color w:val="135285" w:themeColor="followedHyperlink"/>
      <w:u w:val="single"/>
    </w:rPr>
  </w:style>
  <w:style w:type="character" w:customStyle="1" w:styleId="Heading3Char">
    <w:name w:val="Heading 3 Char"/>
    <w:basedOn w:val="DefaultParagraphFont"/>
    <w:link w:val="Heading3"/>
    <w:uiPriority w:val="9"/>
    <w:rsid w:val="00AA7447"/>
    <w:rPr>
      <w:b/>
      <w:color w:val="135285" w:themeColor="accent2"/>
    </w:rPr>
  </w:style>
  <w:style w:type="paragraph" w:customStyle="1" w:styleId="p1">
    <w:name w:val="p1"/>
    <w:basedOn w:val="Normal"/>
    <w:rsid w:val="003A788A"/>
    <w:pPr>
      <w:suppressAutoHyphens w:val="0"/>
      <w:spacing w:before="0" w:line="240" w:lineRule="auto"/>
    </w:pPr>
    <w:rPr>
      <w:rFonts w:ascii="Helvetica" w:hAnsi="Helvetica" w:cs="Calibri"/>
      <w:sz w:val="18"/>
      <w:szCs w:val="18"/>
    </w:rPr>
  </w:style>
  <w:style w:type="character" w:customStyle="1" w:styleId="A4">
    <w:name w:val="A4"/>
    <w:basedOn w:val="DefaultParagraphFont"/>
    <w:uiPriority w:val="99"/>
    <w:rsid w:val="003A788A"/>
    <w:rPr>
      <w:rFonts w:ascii="JHKAH I+ Gotham" w:hAnsi="JHKAH I+ Gotham" w:hint="default"/>
      <w:color w:val="000000"/>
    </w:rPr>
  </w:style>
  <w:style w:type="character" w:styleId="UnresolvedMention">
    <w:name w:val="Unresolved Mention"/>
    <w:basedOn w:val="DefaultParagraphFont"/>
    <w:uiPriority w:val="99"/>
    <w:rsid w:val="00782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5449">
      <w:bodyDiv w:val="1"/>
      <w:marLeft w:val="0"/>
      <w:marRight w:val="0"/>
      <w:marTop w:val="0"/>
      <w:marBottom w:val="0"/>
      <w:divBdr>
        <w:top w:val="none" w:sz="0" w:space="0" w:color="auto"/>
        <w:left w:val="none" w:sz="0" w:space="0" w:color="auto"/>
        <w:bottom w:val="none" w:sz="0" w:space="0" w:color="auto"/>
        <w:right w:val="none" w:sz="0" w:space="0" w:color="auto"/>
      </w:divBdr>
    </w:div>
    <w:div w:id="16249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3F68F50BB39549ACEEA5A037659B6F" ma:contentTypeVersion="10" ma:contentTypeDescription="Create a new document." ma:contentTypeScope="" ma:versionID="afb4a49b78f5253a65094de20f90ff73">
  <xsd:schema xmlns:xsd="http://www.w3.org/2001/XMLSchema" xmlns:xs="http://www.w3.org/2001/XMLSchema" xmlns:p="http://schemas.microsoft.com/office/2006/metadata/properties" xmlns:ns2="203f6234-622d-41c0-9958-d01400cfbfb3" xmlns:ns3="5f875e4b-9aa3-4813-a710-26b4caa1902a" targetNamespace="http://schemas.microsoft.com/office/2006/metadata/properties" ma:root="true" ma:fieldsID="e49252ffa801e8b89224593ed658c5c6" ns2:_="" ns3:_="">
    <xsd:import namespace="203f6234-622d-41c0-9958-d01400cfbfb3"/>
    <xsd:import namespace="5f875e4b-9aa3-4813-a710-26b4caa190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6234-622d-41c0-9958-d01400cfb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75e4b-9aa3-4813-a710-26b4caa190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73221-EF4A-4D2D-9B85-2A9A18D86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5A322B-44D7-49D6-BED3-7EC22F68B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f6234-622d-41c0-9958-d01400cfbfb3"/>
    <ds:schemaRef ds:uri="5f875e4b-9aa3-4813-a710-26b4caa19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C30BD-6492-4B37-A809-36469B0B65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Andrew Alexander</cp:lastModifiedBy>
  <cp:revision>8</cp:revision>
  <dcterms:created xsi:type="dcterms:W3CDTF">2023-07-18T21:15:00Z</dcterms:created>
  <dcterms:modified xsi:type="dcterms:W3CDTF">2023-07-18T21:40:00Z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0x010100783F68F50BB39549ACEEA5A037659B6F</vt:lpwstr>
  </property>
</Properties>
</file>